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吞咽障碍治疗仪技术参数及要求</w:t>
      </w:r>
    </w:p>
    <w:p>
      <w:pPr>
        <w:jc w:val="left"/>
        <w:rPr>
          <w:rFonts w:hint="eastAsia" w:ascii="宋体" w:hAnsi="宋体" w:eastAsia="宋体" w:cs="宋体"/>
          <w:b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>技术参数：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通道数量：四通道，八个电极，治疗强度可单独调节；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电流类型：TENS经皮神经电刺激、NME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S神经肌肉电刺激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、微电流、失神经电流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波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型：双相对称方波、双相不对称方波、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三角波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输出及调制模式：连续输出，间歇输出、脉宽调制、频率调制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电流强度：0-120mA，步进1mA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输出频率：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0.3</w:t>
      </w:r>
      <w:r>
        <w:rPr>
          <w:rFonts w:hint="eastAsia" w:ascii="宋体" w:hAnsi="宋体" w:eastAsia="宋体" w:cs="宋体"/>
          <w:sz w:val="24"/>
          <w:szCs w:val="24"/>
        </w:rPr>
        <w:t>-150Hz，步进1Hz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输出脉宽：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0-450μs，步进10μs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电流上升、下降时间：0-5000ms，步进100ms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脉冲持续时间：2-60s，步进1s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便携手持式主机，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使用交流电电源或者可重复充电电池供电</w:t>
      </w:r>
      <w:r>
        <w:rPr>
          <w:rFonts w:hint="eastAsia" w:ascii="宋体" w:hAnsi="宋体" w:eastAsia="宋体" w:cs="宋体"/>
          <w:sz w:val="24"/>
          <w:szCs w:val="24"/>
        </w:rPr>
        <w:t>，中文操作界面，操作简单便捷。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2+2模式，四通道可独立控制并两两输出不同的电流。能同时治疗多个不同病症的患者，提高使用率及治疗效率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四段式处方编程。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治疗处方≥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个临床</w:t>
      </w:r>
      <w:r>
        <w:rPr>
          <w:rFonts w:hint="eastAsia" w:ascii="宋体" w:hAnsi="宋体" w:eastAsia="宋体" w:cs="宋体"/>
          <w:sz w:val="24"/>
          <w:szCs w:val="24"/>
        </w:rPr>
        <w:t>处方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自定义≥15个个人处方，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需</w:t>
      </w:r>
      <w:r>
        <w:rPr>
          <w:rFonts w:hint="eastAsia" w:ascii="宋体" w:hAnsi="宋体" w:eastAsia="宋体" w:cs="宋体"/>
          <w:sz w:val="24"/>
          <w:szCs w:val="24"/>
        </w:rPr>
        <w:t>所有处方均可添加至收藏夹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所有处方均可在治疗时调节频率、脉宽、治疗时间等参数均可进行针对性调节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近期使用的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几</w:t>
      </w:r>
      <w:r>
        <w:rPr>
          <w:rFonts w:hint="eastAsia" w:ascii="宋体" w:hAnsi="宋体" w:eastAsia="宋体" w:cs="宋体"/>
          <w:sz w:val="24"/>
          <w:szCs w:val="24"/>
        </w:rPr>
        <w:t>个处方可便捷调用，且自动记录上次治疗强度大小，可直接使用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具有处方治疗图示功能，明确电极放置位置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可锁定治疗列表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尺寸≤160x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</w:t>
      </w:r>
      <w:r>
        <w:rPr>
          <w:rFonts w:hint="eastAsia" w:ascii="宋体" w:hAnsi="宋体" w:eastAsia="宋体" w:cs="宋体"/>
          <w:sz w:val="24"/>
          <w:szCs w:val="24"/>
        </w:rPr>
        <w:t>x3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 xml:space="preserve"> mm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重量≤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460</w:t>
      </w:r>
      <w:r>
        <w:rPr>
          <w:rFonts w:hint="eastAsia" w:ascii="宋体" w:hAnsi="宋体" w:eastAsia="宋体" w:cs="宋体"/>
          <w:sz w:val="24"/>
          <w:szCs w:val="24"/>
        </w:rPr>
        <w:t xml:space="preserve"> g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屏幕≥显示屏面积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2.6寸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可进行分段式治疗：在一次治疗过程中，可以分多段时间设定不同的治疗强度。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设备可以进行充电反复使用，充电时间≤1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.5</w:t>
      </w:r>
      <w:r>
        <w:rPr>
          <w:rFonts w:hint="eastAsia" w:ascii="宋体" w:hAnsi="宋体" w:eastAsia="宋体" w:cs="宋体"/>
          <w:sz w:val="24"/>
          <w:szCs w:val="24"/>
        </w:rPr>
        <w:t>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设备配置要求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主机（含电池）         1  个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充电器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1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个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电极连接缆线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根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电极连接缆线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根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粘性电极片（50*50）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片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粘性电极片（50*90）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4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片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吞咽专用蝶形粘性电极片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40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片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便携手提包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个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使用说明书（中文）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本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操作规程卡和设备维护方法卡   2份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DF4CA5"/>
    <w:multiLevelType w:val="multilevel"/>
    <w:tmpl w:val="90DF4CA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VjOWM1Njg4YjQ5NDVlNmIzYTJkZmI5ZDYxZGEifQ=="/>
  </w:docVars>
  <w:rsids>
    <w:rsidRoot w:val="00505EF6"/>
    <w:rsid w:val="00007C57"/>
    <w:rsid w:val="00123CB3"/>
    <w:rsid w:val="002371BA"/>
    <w:rsid w:val="00317BCF"/>
    <w:rsid w:val="00412F60"/>
    <w:rsid w:val="00505EF6"/>
    <w:rsid w:val="0055273E"/>
    <w:rsid w:val="005862CA"/>
    <w:rsid w:val="005D59C9"/>
    <w:rsid w:val="00647098"/>
    <w:rsid w:val="006A4028"/>
    <w:rsid w:val="006C3E76"/>
    <w:rsid w:val="00737C44"/>
    <w:rsid w:val="00905418"/>
    <w:rsid w:val="00B170E9"/>
    <w:rsid w:val="00B4700C"/>
    <w:rsid w:val="00BF5858"/>
    <w:rsid w:val="00C5175D"/>
    <w:rsid w:val="00C96291"/>
    <w:rsid w:val="00CA0459"/>
    <w:rsid w:val="00E95403"/>
    <w:rsid w:val="00F12072"/>
    <w:rsid w:val="0DE90F2A"/>
    <w:rsid w:val="10024925"/>
    <w:rsid w:val="191F47ED"/>
    <w:rsid w:val="241F4921"/>
    <w:rsid w:val="315153FE"/>
    <w:rsid w:val="37930936"/>
    <w:rsid w:val="45D16B38"/>
    <w:rsid w:val="48F7707D"/>
    <w:rsid w:val="4B347278"/>
    <w:rsid w:val="4E1F752D"/>
    <w:rsid w:val="502B51C0"/>
    <w:rsid w:val="600551B5"/>
    <w:rsid w:val="64F62D01"/>
    <w:rsid w:val="667E3903"/>
    <w:rsid w:val="6C9E4C7A"/>
    <w:rsid w:val="6F7F69B8"/>
    <w:rsid w:val="71A657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21"/>
    <w:basedOn w:val="7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3">
    <w:name w:val="font31"/>
    <w:basedOn w:val="7"/>
    <w:qFormat/>
    <w:uiPriority w:val="0"/>
    <w:rPr>
      <w:rFonts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685</Words>
  <Characters>773</Characters>
  <Lines>6</Lines>
  <Paragraphs>1</Paragraphs>
  <TotalTime>9</TotalTime>
  <ScaleCrop>false</ScaleCrop>
  <LinksUpToDate>false</LinksUpToDate>
  <CharactersWithSpaces>777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2019-05-20T01:32:00Z</dcterms:created>
  <dc:creator>弘祎 钱</dc:creator>
  <cp:lastModifiedBy>无以言表</cp:lastModifiedBy>
  <cp:lastPrinted>2022-07-22T02:19:28Z</cp:lastPrinted>
  <dcterms:modified xsi:type="dcterms:W3CDTF">2022-07-22T02:19:31Z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698C4167F1184CD98FD8A674A3A84214</vt:lpwstr>
  </property>
</Properties>
</file>