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心电图技术参数要求</w:t>
      </w:r>
    </w:p>
    <w:p>
      <w:pPr>
        <w:rPr>
          <w:rFonts w:hint="eastAsia"/>
          <w:sz w:val="32"/>
        </w:rPr>
      </w:pPr>
      <w:r>
        <w:rPr>
          <w:rFonts w:hint="eastAsia"/>
          <w:sz w:val="32"/>
        </w:rPr>
        <w:t>1、12导联心电图</w:t>
      </w:r>
    </w:p>
    <w:p>
      <w:pPr>
        <w:rPr>
          <w:rFonts w:hint="eastAsia"/>
          <w:sz w:val="32"/>
        </w:rPr>
      </w:pPr>
      <w:r>
        <w:rPr>
          <w:rFonts w:hint="eastAsia"/>
          <w:sz w:val="32"/>
        </w:rPr>
        <w:t>2、机器体积轻盈、便携</w:t>
      </w:r>
    </w:p>
    <w:p>
      <w:pPr>
        <w:rPr>
          <w:rFonts w:hint="eastAsia"/>
          <w:sz w:val="32"/>
        </w:rPr>
      </w:pPr>
      <w:r>
        <w:rPr>
          <w:rFonts w:hint="eastAsia"/>
          <w:sz w:val="32"/>
        </w:rPr>
        <w:t>3、显示屏清晰，大小适中。同屏可显示12导联心电波形</w:t>
      </w:r>
    </w:p>
    <w:p>
      <w:pPr>
        <w:rPr>
          <w:rFonts w:hint="eastAsia"/>
          <w:sz w:val="32"/>
        </w:rPr>
      </w:pPr>
      <w:r>
        <w:rPr>
          <w:rFonts w:hint="eastAsia"/>
          <w:sz w:val="32"/>
        </w:rPr>
        <w:t>4、同步分析功能</w:t>
      </w:r>
    </w:p>
    <w:p>
      <w:pPr>
        <w:rPr>
          <w:rFonts w:hint="eastAsia"/>
          <w:sz w:val="32"/>
        </w:rPr>
      </w:pPr>
      <w:r>
        <w:rPr>
          <w:rFonts w:hint="eastAsia"/>
          <w:sz w:val="32"/>
        </w:rPr>
        <w:t>5、交直流电两用</w:t>
      </w:r>
    </w:p>
    <w:p>
      <w:pPr>
        <w:rPr>
          <w:rFonts w:hint="eastAsia"/>
          <w:sz w:val="32"/>
        </w:rPr>
      </w:pPr>
      <w:r>
        <w:rPr>
          <w:rFonts w:hint="eastAsia"/>
          <w:sz w:val="32"/>
          <w:lang w:val="en-US" w:eastAsia="zh-CN"/>
        </w:rPr>
        <w:t>6</w:t>
      </w:r>
      <w:r>
        <w:rPr>
          <w:rFonts w:hint="eastAsia"/>
          <w:sz w:val="32"/>
        </w:rPr>
        <w:t>、本机至少保存5份心电图波形和其他数据</w:t>
      </w:r>
    </w:p>
    <w:p>
      <w:pPr>
        <w:rPr>
          <w:rFonts w:hint="eastAsia"/>
          <w:sz w:val="32"/>
        </w:rPr>
      </w:pPr>
      <w:r>
        <w:rPr>
          <w:rFonts w:hint="eastAsia"/>
          <w:sz w:val="32"/>
          <w:lang w:val="en-US" w:eastAsia="zh-CN"/>
        </w:rPr>
        <w:t>7</w:t>
      </w:r>
      <w:r>
        <w:rPr>
          <w:rFonts w:hint="eastAsia"/>
          <w:sz w:val="32"/>
        </w:rPr>
        <w:t>、在记录常规心电图中，如发现心律失常可自动完成节律异常的1分钟波形记录和延伸记录。</w:t>
      </w:r>
    </w:p>
    <w:p>
      <w:pPr>
        <w:rPr>
          <w:rFonts w:hint="eastAsia"/>
          <w:sz w:val="32"/>
        </w:rPr>
      </w:pPr>
      <w:r>
        <w:rPr>
          <w:rFonts w:hint="eastAsia"/>
          <w:sz w:val="32"/>
          <w:lang w:val="en-US" w:eastAsia="zh-CN"/>
        </w:rPr>
        <w:t>8</w:t>
      </w:r>
      <w:r>
        <w:rPr>
          <w:rFonts w:hint="eastAsia"/>
          <w:sz w:val="32"/>
        </w:rPr>
        <w:t>、频率响应0.05-150HZ</w:t>
      </w:r>
    </w:p>
    <w:p>
      <w:pPr>
        <w:rPr>
          <w:rFonts w:hint="default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>9、滤波功能，支持交流电、肌电滤波，减少波形干扰；</w:t>
      </w:r>
    </w:p>
    <w:p>
      <w:pPr>
        <w:rPr>
          <w:rFonts w:hint="default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>10、键盘操作简单，减少手工录入时间；</w:t>
      </w:r>
    </w:p>
    <w:p>
      <w:pPr>
        <w:rPr>
          <w:rFonts w:hint="default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>11、实时采样、触发采样，支持心律失常检测自动延时打印；</w:t>
      </w:r>
    </w:p>
    <w:p>
      <w:pPr>
        <w:rPr>
          <w:rFonts w:hint="default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>12、自动数据检测功能；</w:t>
      </w:r>
    </w:p>
    <w:p>
      <w:pPr>
        <w:rPr>
          <w:rFonts w:hint="eastAsia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>13</w:t>
      </w:r>
      <w:bookmarkStart w:id="0" w:name="_GoBack"/>
      <w:bookmarkEnd w:id="0"/>
      <w:r>
        <w:rPr>
          <w:rFonts w:hint="eastAsia"/>
          <w:sz w:val="32"/>
          <w:lang w:val="en-US" w:eastAsia="zh-CN"/>
        </w:rPr>
        <w:t>、有一定量的数据储存功能。</w:t>
      </w:r>
    </w:p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</w:p>
    <w:p>
      <w:pPr>
        <w:jc w:val="right"/>
        <w:rPr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2AB"/>
    <w:rsid w:val="004862AB"/>
    <w:rsid w:val="009036D6"/>
    <w:rsid w:val="00996FDB"/>
    <w:rsid w:val="3B044EA1"/>
    <w:rsid w:val="53713144"/>
    <w:rsid w:val="75A71B54"/>
    <w:rsid w:val="7AB8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170</Characters>
  <Lines>1</Lines>
  <Paragraphs>1</Paragraphs>
  <ScaleCrop>false</ScaleCrop>
  <LinksUpToDate>false</LinksUpToDate>
  <CharactersWithSpaces>198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2019-06-10T02:50:00Z</dcterms:created>
  <dc:creator>Administrator</dc:creator>
  <cp:lastModifiedBy>李超</cp:lastModifiedBy>
  <cp:lastPrinted>2019-06-10T03:04:00Z</cp:lastPrinted>
  <dcterms:modified xsi:type="dcterms:W3CDTF">2019-06-17T09:49:16Z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