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09B45">
      <w:pPr>
        <w:spacing w:line="400" w:lineRule="exact"/>
        <w:jc w:val="center"/>
        <w:rPr>
          <w:rFonts w:hint="eastAsia"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眼科光学生物测量仪技术参数</w:t>
      </w:r>
      <w:r>
        <w:rPr>
          <w:rFonts w:hint="eastAsia" w:ascii="宋体" w:hAnsi="宋体"/>
          <w:b/>
          <w:sz w:val="32"/>
          <w:szCs w:val="32"/>
          <w:lang w:eastAsia="zh-CN"/>
        </w:rPr>
        <w:t>及要求</w:t>
      </w:r>
    </w:p>
    <w:p w14:paraId="1BDA60CC">
      <w:pPr>
        <w:widowControl/>
        <w:spacing w:line="400" w:lineRule="exact"/>
        <w:jc w:val="center"/>
        <w:rPr>
          <w:rFonts w:hint="default" w:ascii="宋体" w:hAnsi="宋体"/>
          <w:b/>
          <w:sz w:val="32"/>
          <w:szCs w:val="32"/>
          <w:lang w:val="en-US" w:eastAsia="zh-CN"/>
        </w:rPr>
      </w:pPr>
    </w:p>
    <w:p w14:paraId="5902ED8C">
      <w:pPr>
        <w:widowControl/>
        <w:numPr>
          <w:ilvl w:val="0"/>
          <w:numId w:val="1"/>
        </w:numPr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主要功能</w:t>
      </w:r>
    </w:p>
    <w:p w14:paraId="0EC7D6E9">
      <w:pPr>
        <w:spacing w:line="400" w:lineRule="exact"/>
        <w:jc w:val="left"/>
        <w:rPr>
          <w:rFonts w:asciiTheme="minorEastAsia" w:hAnsiTheme="minorEastAsia" w:cstheme="minorEastAsia"/>
          <w:color w:val="333333"/>
          <w:spacing w:val="8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1.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一次采集即可获得眼轴长AL、角膜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曲率半径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K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1/K2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、瞳孔直径PD、白到白距离WTW、</w:t>
      </w:r>
      <w:r>
        <w:rPr>
          <w:rFonts w:hint="eastAsia" w:asciiTheme="minorEastAsia" w:hAnsiTheme="minorEastAsia" w:cstheme="minorEastAsia"/>
          <w:sz w:val="24"/>
          <w:szCs w:val="24"/>
        </w:rPr>
        <w:t>角膜散光轴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预估等效球镜、瞳孔收缩率、平均K值、前后节比例、Kappa角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等多项参数。</w:t>
      </w:r>
    </w:p>
    <w:p w14:paraId="0B7D0B2A">
      <w:pPr>
        <w:spacing w:line="400" w:lineRule="exact"/>
        <w:jc w:val="left"/>
        <w:rPr>
          <w:rFonts w:asciiTheme="minorEastAsia" w:hAnsiTheme="minorEastAsia" w:cstheme="minorEastAsia"/>
          <w:color w:val="333333"/>
          <w:spacing w:val="8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非接触式，自动对焦，自动采集，主机和电脑一体化的设计，高清触摸显示屏，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  <w:lang w:eastAsia="zh-CN"/>
        </w:rPr>
        <w:t>需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shd w:val="clear" w:color="auto" w:fill="FFFFFF"/>
        </w:rPr>
        <w:t>可外接显示器。</w:t>
      </w:r>
    </w:p>
    <w:p w14:paraId="2938FF53">
      <w:pPr>
        <w:widowControl/>
        <w:numPr>
          <w:ilvl w:val="0"/>
          <w:numId w:val="1"/>
        </w:numPr>
        <w:spacing w:line="400" w:lineRule="exact"/>
        <w:ind w:left="0" w:leftChars="0" w:firstLine="0" w:firstLineChars="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主要技术指标</w:t>
      </w:r>
    </w:p>
    <w:p w14:paraId="34C7D1F6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2.1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采用850nm波长的光，低相干干涉测量法。</w:t>
      </w:r>
    </w:p>
    <w:p w14:paraId="73E035A2">
      <w:pPr>
        <w:widowControl/>
        <w:spacing w:line="400" w:lineRule="exact"/>
        <w:jc w:val="left"/>
        <w:rPr>
          <w:rFonts w:hint="default" w:asciiTheme="minorEastAsia" w:hAnsiTheme="minorEastAsia" w:cstheme="minorEastAsia"/>
          <w:sz w:val="24"/>
          <w:lang w:val="en-US"/>
        </w:rPr>
      </w:pPr>
      <w:r>
        <w:rPr>
          <w:rFonts w:hint="eastAsia"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</w:rPr>
        <w:t>入眼功率：≤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0.78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mW</w:t>
      </w:r>
    </w:p>
    <w:p w14:paraId="0C281510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</w:rPr>
        <w:t>眼轴长(AXL)测量范围: 12.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mm </w:t>
      </w:r>
      <w:r>
        <w:rPr>
          <w:rFonts w:asciiTheme="minorEastAsia" w:hAnsiTheme="minorEastAsia" w:cstheme="minorEastAsia"/>
          <w:sz w:val="24"/>
          <w:szCs w:val="24"/>
        </w:rPr>
        <w:t>–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38.0mm</w:t>
      </w:r>
    </w:p>
    <w:p w14:paraId="6354F226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2.4</w:t>
      </w:r>
      <w:r>
        <w:rPr>
          <w:rFonts w:hint="eastAsia" w:asciiTheme="minorEastAsia" w:hAnsiTheme="minorEastAsia" w:cstheme="minorEastAsia"/>
          <w:sz w:val="24"/>
          <w:szCs w:val="24"/>
        </w:rPr>
        <w:t>眼轴长测量精度：±2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24"/>
        </w:rPr>
        <w:t>um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</w:rPr>
        <w:t>显示精度：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0.001m</w:t>
      </w:r>
      <w:r>
        <w:rPr>
          <w:rFonts w:hint="eastAsia" w:asciiTheme="minorEastAsia" w:hAnsiTheme="minorEastAsia" w:cstheme="minorEastAsia"/>
          <w:sz w:val="24"/>
          <w:szCs w:val="24"/>
        </w:rPr>
        <w:t>m</w:t>
      </w:r>
    </w:p>
    <w:p w14:paraId="140EE482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cstheme="minorEastAsia"/>
          <w:sz w:val="24"/>
          <w:szCs w:val="24"/>
        </w:rPr>
        <w:t>角膜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曲率半径K1/K2</w:t>
      </w:r>
      <w:r>
        <w:rPr>
          <w:rFonts w:hint="eastAsia" w:asciiTheme="minorEastAsia" w:hAnsiTheme="minorEastAsia" w:cstheme="minorEastAsia"/>
          <w:sz w:val="24"/>
          <w:szCs w:val="24"/>
        </w:rPr>
        <w:t>测量范围：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4.7mm-11.5mm</w:t>
      </w:r>
    </w:p>
    <w:p w14:paraId="5858F4F6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2.6</w:t>
      </w:r>
      <w:r>
        <w:rPr>
          <w:rFonts w:hint="eastAsia" w:asciiTheme="minorEastAsia" w:hAnsiTheme="minorEastAsia" w:cstheme="minorEastAsia"/>
          <w:sz w:val="24"/>
          <w:szCs w:val="24"/>
        </w:rPr>
        <w:t>角膜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曲率半径</w:t>
      </w:r>
      <w:r>
        <w:rPr>
          <w:rFonts w:hint="eastAsia" w:asciiTheme="minorEastAsia" w:hAnsiTheme="minorEastAsia" w:cstheme="minorEastAsia"/>
          <w:sz w:val="24"/>
          <w:szCs w:val="24"/>
        </w:rPr>
        <w:t>测量精度：±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24"/>
        </w:rPr>
        <w:t>um,显示精度：0.01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mm</w:t>
      </w:r>
    </w:p>
    <w:p w14:paraId="3DAC362E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2.7</w:t>
      </w:r>
      <w:r>
        <w:rPr>
          <w:rFonts w:hint="eastAsia" w:asciiTheme="minorEastAsia" w:hAnsiTheme="minorEastAsia" w:cstheme="minorEastAsia"/>
          <w:sz w:val="24"/>
          <w:szCs w:val="24"/>
        </w:rPr>
        <w:t>角膜散光轴测量范围：1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º-180 º</w:t>
      </w:r>
    </w:p>
    <w:p w14:paraId="0D9131E5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2.8</w:t>
      </w:r>
      <w:r>
        <w:rPr>
          <w:rFonts w:hint="eastAsia" w:asciiTheme="minorEastAsia" w:hAnsiTheme="minorEastAsia" w:cstheme="minorEastAsia"/>
          <w:sz w:val="24"/>
          <w:szCs w:val="24"/>
        </w:rPr>
        <w:t>角膜散光轴测量精度：±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º，显示精度：1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º</w:t>
      </w:r>
    </w:p>
    <w:p w14:paraId="0A458A8A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2.9角膜厚度测量范围：300</w:t>
      </w:r>
      <w:r>
        <w:rPr>
          <w:rFonts w:hint="eastAsia" w:asciiTheme="minorEastAsia" w:hAnsiTheme="minorEastAsia" w:cstheme="minorEastAsia"/>
          <w:sz w:val="24"/>
          <w:szCs w:val="24"/>
        </w:rPr>
        <w:t>um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-800</w:t>
      </w:r>
      <w:r>
        <w:rPr>
          <w:rFonts w:hint="eastAsia" w:asciiTheme="minorEastAsia" w:hAnsiTheme="minorEastAsia" w:cstheme="minorEastAsia"/>
          <w:sz w:val="24"/>
          <w:szCs w:val="24"/>
        </w:rPr>
        <w:t>um</w:t>
      </w:r>
    </w:p>
    <w:p w14:paraId="07828CB2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2.10角膜厚度测量精度：±2</w:t>
      </w:r>
      <w:r>
        <w:rPr>
          <w:rFonts w:hint="eastAsia" w:asciiTheme="minorEastAsia" w:hAnsiTheme="minorEastAsia" w:cstheme="minorEastAsia"/>
          <w:sz w:val="24"/>
          <w:szCs w:val="24"/>
        </w:rPr>
        <w:t>um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显示精度：1</w:t>
      </w:r>
      <w:r>
        <w:rPr>
          <w:rFonts w:hint="eastAsia" w:asciiTheme="minorEastAsia" w:hAnsiTheme="minorEastAsia" w:cstheme="minorEastAsia"/>
          <w:sz w:val="24"/>
          <w:szCs w:val="24"/>
        </w:rPr>
        <w:t>um</w:t>
      </w:r>
    </w:p>
    <w:p w14:paraId="07E70A66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2.11前房深度测量范围：1.5mm-6.5mm</w:t>
      </w:r>
    </w:p>
    <w:p w14:paraId="1EEF50D6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2.12前房深度测量精度：±20</w:t>
      </w:r>
      <w:r>
        <w:rPr>
          <w:rFonts w:hint="eastAsia" w:asciiTheme="minorEastAsia" w:hAnsiTheme="minorEastAsia" w:cstheme="minorEastAsia"/>
          <w:sz w:val="24"/>
          <w:szCs w:val="24"/>
        </w:rPr>
        <w:t>um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显示精度：0.01mm</w:t>
      </w:r>
    </w:p>
    <w:p w14:paraId="67E199D7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2.13晶状体厚度测量范围：0.5mm-7.0mm</w:t>
      </w:r>
    </w:p>
    <w:p w14:paraId="104CDB50">
      <w:pPr>
        <w:widowControl/>
        <w:spacing w:line="400" w:lineRule="exact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2.14晶状体厚度测量精度：±50</w:t>
      </w:r>
      <w:r>
        <w:rPr>
          <w:rFonts w:hint="eastAsia" w:asciiTheme="minorEastAsia" w:hAnsiTheme="minorEastAsia" w:cstheme="minorEastAsia"/>
          <w:sz w:val="24"/>
          <w:szCs w:val="24"/>
        </w:rPr>
        <w:t>um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显示精度：0.01mm</w:t>
      </w:r>
    </w:p>
    <w:p w14:paraId="0D43B599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2.15</w:t>
      </w:r>
      <w:r>
        <w:rPr>
          <w:rFonts w:hint="eastAsia" w:asciiTheme="minorEastAsia" w:hAnsiTheme="minorEastAsia" w:cstheme="minorEastAsia"/>
          <w:sz w:val="24"/>
          <w:szCs w:val="24"/>
        </w:rPr>
        <w:t>瞳孔直径PD测量范围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1.8</w:t>
      </w:r>
      <w:r>
        <w:rPr>
          <w:rFonts w:hint="eastAsia" w:asciiTheme="minorEastAsia" w:hAnsiTheme="minorEastAsia" w:cstheme="minorEastAsia"/>
          <w:sz w:val="24"/>
          <w:szCs w:val="24"/>
        </w:rPr>
        <w:t>mm-13.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  <w:szCs w:val="24"/>
        </w:rPr>
        <w:t>mm</w:t>
      </w:r>
    </w:p>
    <w:p w14:paraId="00219A67">
      <w:pPr>
        <w:widowControl/>
        <w:spacing w:line="400" w:lineRule="exact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2.16</w:t>
      </w:r>
      <w:r>
        <w:rPr>
          <w:rFonts w:hint="eastAsia" w:asciiTheme="minorEastAsia" w:hAnsiTheme="minorEastAsia" w:cstheme="minorEastAsia"/>
          <w:sz w:val="24"/>
          <w:szCs w:val="24"/>
        </w:rPr>
        <w:t>瞳孔直径测量精度：±0.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</w:rPr>
        <w:t>mm，显示精度：0.01mm</w:t>
      </w:r>
    </w:p>
    <w:p w14:paraId="311CB2B4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2.17</w:t>
      </w:r>
      <w:r>
        <w:rPr>
          <w:rFonts w:hint="eastAsia" w:asciiTheme="minorEastAsia" w:hAnsiTheme="minorEastAsia" w:cstheme="minorEastAsia"/>
          <w:sz w:val="24"/>
          <w:szCs w:val="24"/>
        </w:rPr>
        <w:t>白到白距离WTW测量范围：6-1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  <w:szCs w:val="24"/>
        </w:rPr>
        <w:t>mm</w:t>
      </w:r>
    </w:p>
    <w:p w14:paraId="09BDF5A7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2.18</w:t>
      </w:r>
      <w:r>
        <w:rPr>
          <w:rFonts w:hint="eastAsia" w:asciiTheme="minorEastAsia" w:hAnsiTheme="minorEastAsia" w:cstheme="minorEastAsia"/>
          <w:sz w:val="24"/>
          <w:szCs w:val="24"/>
        </w:rPr>
        <w:t>白到白距离测量精度：±0.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mm, 显示精度：0.01mm</w:t>
      </w:r>
    </w:p>
    <w:p w14:paraId="10406409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2.19</w:t>
      </w:r>
      <w:r>
        <w:rPr>
          <w:rFonts w:hint="eastAsia" w:ascii="宋体" w:eastAsia="宋体" w:cs="宋体"/>
          <w:kern w:val="0"/>
          <w:sz w:val="24"/>
          <w:szCs w:val="24"/>
        </w:rPr>
        <w:t>具有固视功能</w:t>
      </w:r>
    </w:p>
    <w:p w14:paraId="0D339F98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2.20具有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动画吸引功能</w:t>
      </w:r>
    </w:p>
    <w:p w14:paraId="7F0447A4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2.21</w:t>
      </w:r>
      <w:r>
        <w:rPr>
          <w:rFonts w:hint="eastAsia" w:ascii="宋体" w:eastAsia="宋体" w:cs="宋体"/>
          <w:kern w:val="0"/>
          <w:sz w:val="24"/>
          <w:szCs w:val="24"/>
        </w:rPr>
        <w:t>左右眼自动识别</w:t>
      </w:r>
    </w:p>
    <w:p w14:paraId="1C2FFF66">
      <w:pPr>
        <w:widowControl/>
        <w:spacing w:line="400" w:lineRule="exact"/>
        <w:jc w:val="left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2.22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可打印热敏纸报告、A4报告</w:t>
      </w:r>
    </w:p>
    <w:p w14:paraId="7878172F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2.23</w:t>
      </w:r>
      <w:r>
        <w:rPr>
          <w:rFonts w:asciiTheme="minorEastAsia" w:hAnsiTheme="minorEastAsia" w:cstheme="minorEastAsia"/>
          <w:sz w:val="24"/>
          <w:szCs w:val="24"/>
        </w:rPr>
        <w:t>屏幕尺寸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default" w:ascii="Arial" w:hAnsi="Arial" w:cs="Arial"/>
          <w:sz w:val="24"/>
          <w:szCs w:val="24"/>
        </w:rPr>
        <w:t>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24"/>
        </w:rPr>
        <w:t>寸触摸屏</w:t>
      </w:r>
    </w:p>
    <w:p w14:paraId="6093570B">
      <w:pPr>
        <w:widowControl/>
        <w:numPr>
          <w:ilvl w:val="0"/>
          <w:numId w:val="1"/>
        </w:numPr>
        <w:spacing w:line="400" w:lineRule="exact"/>
        <w:ind w:left="0" w:leftChars="0" w:firstLine="0" w:firstLineChars="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需配置打印机：</w:t>
      </w:r>
      <w:r>
        <w:rPr>
          <w:rFonts w:hint="eastAsia"/>
          <w:sz w:val="24"/>
          <w:szCs w:val="24"/>
        </w:rPr>
        <w:t>市场通用，耗材易买且实惠</w:t>
      </w:r>
      <w:bookmarkStart w:id="0" w:name="_GoBack"/>
      <w:bookmarkEnd w:id="0"/>
    </w:p>
    <w:p w14:paraId="48373633">
      <w:pPr>
        <w:widowControl/>
        <w:spacing w:line="400" w:lineRule="exact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 w14:paraId="40A01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14E"/>
    <w:multiLevelType w:val="singleLevel"/>
    <w:tmpl w:val="5D1831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DD42A4"/>
    <w:rsid w:val="000F7730"/>
    <w:rsid w:val="00252FDC"/>
    <w:rsid w:val="002555F3"/>
    <w:rsid w:val="00277E70"/>
    <w:rsid w:val="00280F00"/>
    <w:rsid w:val="003672CD"/>
    <w:rsid w:val="00422F1C"/>
    <w:rsid w:val="00430724"/>
    <w:rsid w:val="004804A1"/>
    <w:rsid w:val="00506727"/>
    <w:rsid w:val="005747C6"/>
    <w:rsid w:val="005A1D2A"/>
    <w:rsid w:val="005E5953"/>
    <w:rsid w:val="00607611"/>
    <w:rsid w:val="00627457"/>
    <w:rsid w:val="006F636B"/>
    <w:rsid w:val="007221C6"/>
    <w:rsid w:val="007F2BAF"/>
    <w:rsid w:val="00866F62"/>
    <w:rsid w:val="0088274E"/>
    <w:rsid w:val="00935018"/>
    <w:rsid w:val="0093637E"/>
    <w:rsid w:val="009B0ADE"/>
    <w:rsid w:val="00A6536E"/>
    <w:rsid w:val="00A766A1"/>
    <w:rsid w:val="00AA7524"/>
    <w:rsid w:val="00AD16B9"/>
    <w:rsid w:val="00B0408B"/>
    <w:rsid w:val="00B56C7C"/>
    <w:rsid w:val="00BA7BBA"/>
    <w:rsid w:val="00BB7306"/>
    <w:rsid w:val="00BD1E36"/>
    <w:rsid w:val="00C63FED"/>
    <w:rsid w:val="00C9609B"/>
    <w:rsid w:val="00CA2DB2"/>
    <w:rsid w:val="00CB1F06"/>
    <w:rsid w:val="00DC16EB"/>
    <w:rsid w:val="00DD42A4"/>
    <w:rsid w:val="00E26189"/>
    <w:rsid w:val="00F139DE"/>
    <w:rsid w:val="00F75C18"/>
    <w:rsid w:val="00FF3F74"/>
    <w:rsid w:val="15290E8E"/>
    <w:rsid w:val="15B075C6"/>
    <w:rsid w:val="16671508"/>
    <w:rsid w:val="17793FC0"/>
    <w:rsid w:val="2AF83E45"/>
    <w:rsid w:val="2CC34B3A"/>
    <w:rsid w:val="2F8B2B28"/>
    <w:rsid w:val="323E6239"/>
    <w:rsid w:val="4A9775E5"/>
    <w:rsid w:val="5E1973BD"/>
    <w:rsid w:val="61370990"/>
    <w:rsid w:val="6EBD35CC"/>
    <w:rsid w:val="73DB78B3"/>
    <w:rsid w:val="7F2F4489"/>
    <w:rsid w:val="7F9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559</Words>
  <Characters>783</Characters>
  <Lines>6</Lines>
  <Paragraphs>1</Paragraphs>
  <TotalTime>0</TotalTime>
  <ScaleCrop>false</ScaleCrop>
  <LinksUpToDate>false</LinksUpToDate>
  <CharactersWithSpaces>796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2020-12-17T05:51:00Z</dcterms:created>
  <dc:creator>shendu</dc:creator>
  <cp:lastModifiedBy>无以言表</cp:lastModifiedBy>
  <dcterms:modified xsi:type="dcterms:W3CDTF">2024-08-21T02:45:48Z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F7563FCD8331473CBC3DD20705FB2310</vt:lpwstr>
  </property>
</Properties>
</file>