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8BC3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华文中宋" w:hAnsi="华文中宋" w:eastAsia="华文中宋" w:cs="华文中宋"/>
          <w:b/>
          <w:bCs/>
          <w:sz w:val="24"/>
          <w:szCs w:val="24"/>
          <w:lang w:val="en-US" w:eastAsia="zh-CN"/>
        </w:rPr>
      </w:pPr>
      <w:r>
        <w:rPr>
          <w:rFonts w:hint="eastAsia" w:ascii="华文中宋" w:hAnsi="华文中宋" w:eastAsia="华文中宋" w:cs="华文中宋"/>
          <w:sz w:val="24"/>
          <w:szCs w:val="24"/>
          <w:lang w:eastAsia="zh-CN"/>
        </w:rPr>
        <w:t>附件</w:t>
      </w:r>
      <w:r>
        <w:rPr>
          <w:rFonts w:hint="eastAsia" w:ascii="华文中宋" w:hAnsi="华文中宋" w:eastAsia="华文中宋" w:cs="华文中宋"/>
          <w:sz w:val="24"/>
          <w:szCs w:val="24"/>
          <w:lang w:val="en-US" w:eastAsia="zh-CN"/>
        </w:rPr>
        <w:t>2：</w:t>
      </w:r>
    </w:p>
    <w:p w14:paraId="1675A3B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高碑店市医院医药代表廉洁承诺书</w:t>
      </w:r>
    </w:p>
    <w:p w14:paraId="7C02AFC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36"/>
          <w:szCs w:val="36"/>
          <w:lang w:val="en-US" w:eastAsia="zh-CN"/>
        </w:rPr>
      </w:pPr>
    </w:p>
    <w:p w14:paraId="4BAB328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为进一步规范医药代表在医院相关业务活动，保证医药购销活动的廉洁性，构建公平、公正、公开、透明的商业环境，从源头上遏制违法违纪案件和不良行为的发生，</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lang w:val="en-US" w:eastAsia="zh-CN"/>
        </w:rPr>
        <w:t>特作如下承诺：</w:t>
      </w:r>
    </w:p>
    <w:p w14:paraId="4093EED7">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与医院相关工作人员有利害关系的，主动告知并申请回避。</w:t>
      </w:r>
    </w:p>
    <w:p w14:paraId="4106CE1C">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医药代表严格遵守《医疗机构工作人员廉洁从业九项准则》及相关规定，不采取不正当手段获得商业机会或商业利益。不以任何名义、形式向医院工作人员给予回扣、提成或输送其他形式利益。</w:t>
      </w:r>
    </w:p>
    <w:p w14:paraId="051C2B25">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医药代表在医院开展产品信息传递、沟通、反馈等活动，严格遵守国家相关法律法规和医院管理制度。</w:t>
      </w:r>
    </w:p>
    <w:p w14:paraId="6ACB7B3B">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医药代表不向医院工作人员索取或骗取产品销售相关数据等商业机密或医院其他非公开信息；不参与统方等违规违法行为。</w:t>
      </w:r>
    </w:p>
    <w:p w14:paraId="16E2AA88">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医药代表不对个人直接提供捐赠、资助、赞助。如有医药捐赠行为，严格按照相关规定执行。</w:t>
      </w:r>
    </w:p>
    <w:p w14:paraId="1E7F3EFC">
      <w:pPr>
        <w:keepNext w:val="0"/>
        <w:keepLines w:val="0"/>
        <w:pageBreakBefore w:val="0"/>
        <w:widowControl w:val="0"/>
        <w:numPr>
          <w:ilvl w:val="0"/>
          <w:numId w:val="0"/>
        </w:numPr>
        <w:kinsoku/>
        <w:wordWrap/>
        <w:overflowPunct/>
        <w:topLinePunct w:val="0"/>
        <w:autoSpaceDE/>
        <w:autoSpaceDN/>
        <w:bidi w:val="0"/>
        <w:adjustRightInd/>
        <w:snapToGrid/>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如有违反以上承诺，本企业及医药代表自愿承担相关责任，接受相关部门或司法机关调查处理。</w:t>
      </w:r>
    </w:p>
    <w:p w14:paraId="781290BC">
      <w:pPr>
        <w:keepNext w:val="0"/>
        <w:keepLines w:val="0"/>
        <w:pageBreakBefore w:val="0"/>
        <w:widowControl w:val="0"/>
        <w:numPr>
          <w:ilvl w:val="0"/>
          <w:numId w:val="0"/>
        </w:numPr>
        <w:kinsoku/>
        <w:wordWrap/>
        <w:overflowPunct/>
        <w:topLinePunct w:val="0"/>
        <w:autoSpaceDE/>
        <w:autoSpaceDN/>
        <w:bidi w:val="0"/>
        <w:adjustRightInd/>
        <w:snapToGrid/>
        <w:ind w:firstLine="560"/>
        <w:jc w:val="both"/>
        <w:textAlignment w:val="auto"/>
        <w:rPr>
          <w:rFonts w:hint="eastAsia" w:ascii="仿宋" w:hAnsi="仿宋" w:eastAsia="仿宋" w:cs="仿宋"/>
          <w:sz w:val="28"/>
          <w:szCs w:val="28"/>
          <w:lang w:val="en-US" w:eastAsia="zh-CN"/>
        </w:rPr>
      </w:pPr>
    </w:p>
    <w:p w14:paraId="444973EA">
      <w:pPr>
        <w:keepNext w:val="0"/>
        <w:keepLines w:val="0"/>
        <w:pageBreakBefore w:val="0"/>
        <w:widowControl w:val="0"/>
        <w:numPr>
          <w:ilvl w:val="0"/>
          <w:numId w:val="0"/>
        </w:numPr>
        <w:kinsoku/>
        <w:wordWrap/>
        <w:overflowPunct/>
        <w:topLinePunct w:val="0"/>
        <w:autoSpaceDE/>
        <w:autoSpaceDN/>
        <w:bidi w:val="0"/>
        <w:adjustRightInd/>
        <w:snapToGrid/>
        <w:ind w:firstLine="56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企业（公章）：</w:t>
      </w:r>
    </w:p>
    <w:p w14:paraId="43607F7C">
      <w:pPr>
        <w:keepNext w:val="0"/>
        <w:keepLines w:val="0"/>
        <w:pageBreakBefore w:val="0"/>
        <w:widowControl w:val="0"/>
        <w:numPr>
          <w:ilvl w:val="0"/>
          <w:numId w:val="0"/>
        </w:numPr>
        <w:kinsoku/>
        <w:wordWrap/>
        <w:overflowPunct/>
        <w:topLinePunct w:val="0"/>
        <w:autoSpaceDE/>
        <w:autoSpaceDN/>
        <w:bidi w:val="0"/>
        <w:adjustRightInd/>
        <w:snapToGrid/>
        <w:ind w:left="559" w:leftChars="266" w:firstLine="0" w:firstLineChars="0"/>
        <w:jc w:val="center"/>
        <w:textAlignment w:val="auto"/>
      </w:pPr>
      <w:r>
        <w:rPr>
          <w:rFonts w:hint="eastAsia" w:ascii="仿宋" w:hAnsi="仿宋" w:eastAsia="仿宋" w:cs="仿宋"/>
          <w:sz w:val="28"/>
          <w:szCs w:val="28"/>
          <w:lang w:val="en-US" w:eastAsia="zh-CN"/>
        </w:rPr>
        <w:t xml:space="preserve">       医药代表（签字）：</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B4E1D"/>
    <w:multiLevelType w:val="singleLevel"/>
    <w:tmpl w:val="3FEB4E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158D1"/>
    <w:rsid w:val="2631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2025-03-24T07:30:00Z</dcterms:created>
  <dc:creator>吟游</dc:creator>
  <cp:lastModifiedBy>吟游</cp:lastModifiedBy>
  <dcterms:modified xsi:type="dcterms:W3CDTF">2025-03-24T07:34:49Z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E40DFB8199E54385A8F703CF98276A5F_11</vt:lpwstr>
  </property>
  <property fmtid="{D5CDD505-2E9C-101B-9397-08002B2CF9AE}" pid="4" name="KSOTemplateDocerSaveRecord">
    <vt:lpwstr>eyJoZGlkIjoiZjExNGMzYzkyMDI1OWEwZTJmNDU2NDJjMTk0MDdhZWYiLCJ1c2VySWQiOiIzNzc3NzE0NjAifQ==</vt:lpwstr>
  </property>
</Properties>
</file>